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8153C0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525B66E2" w:rsidR="00C97584" w:rsidRPr="007C3E98" w:rsidRDefault="00463525" w:rsidP="00240732">
      <w:pPr>
        <w:suppressAutoHyphens w:val="0"/>
        <w:spacing w:line="240" w:lineRule="auto"/>
        <w:jc w:val="center"/>
        <w:rPr>
          <w:rFonts w:ascii="Cambria" w:hAnsi="Cambria" w:cs="Calibri"/>
          <w:bCs/>
          <w:spacing w:val="-1"/>
          <w:sz w:val="18"/>
          <w:szCs w:val="18"/>
        </w:rPr>
      </w:pPr>
      <w:r w:rsidRPr="00251B59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Wózek funkcyjny (anestezjologiczny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)</w:t>
      </w:r>
      <w:r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D73E88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D4358F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 w:rsidR="00790FC4" w:rsidRPr="007C3E98">
        <w:rPr>
          <w:rFonts w:ascii="Cambria" w:eastAsia="Times New Roman" w:hAnsi="Cambria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p w14:paraId="1A1995B4" w14:textId="77777777" w:rsidR="00463525" w:rsidRDefault="00463525" w:rsidP="0046352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  <w:r>
        <w:rPr>
          <w:rFonts w:ascii="Calibri" w:hAnsi="Calibri" w:cs="Calibri"/>
          <w:bCs/>
          <w:spacing w:val="-1"/>
          <w:sz w:val="20"/>
          <w:szCs w:val="20"/>
        </w:rPr>
        <w:t>W przypadku wskazania przez Wykonawcę parametrów gorszych niż określone jako wymagane, oferta Wykonawcy zostanie odrzucona jako niezgodna z treścią Zapytania ofertowego.</w:t>
      </w:r>
    </w:p>
    <w:tbl>
      <w:tblPr>
        <w:tblStyle w:val="Tabela-Siatka"/>
        <w:tblW w:w="9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2"/>
        <w:gridCol w:w="1700"/>
        <w:gridCol w:w="2409"/>
      </w:tblGrid>
      <w:tr w:rsidR="00463525" w14:paraId="46E566F1" w14:textId="77777777">
        <w:trPr>
          <w:trHeight w:val="1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E8C4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0E4" w14:textId="77777777" w:rsidR="00463525" w:rsidRDefault="00463525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94ED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29B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1AEB869" w14:textId="77777777" w:rsidR="00463525" w:rsidRDefault="00463525">
            <w:pPr>
              <w:jc w:val="center"/>
              <w:rPr>
                <w:rFonts w:ascii="Calibri" w:hAnsi="Calibri" w:cs="Calibri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463525" w14:paraId="24434619" w14:textId="77777777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AAFA60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F541202" w14:textId="77777777" w:rsidR="00463525" w:rsidRDefault="00463525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43CE76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F5468BF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63525" w14:paraId="44E8EC9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F756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784E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funkcyjny (anestezjologiczny) przeznaczony do wyposażenia stanowisk znieczulenia, wykonany z materiałów odpornych na środki dezynfekujące.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2EE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9409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4EFC2156" w14:textId="77777777">
        <w:trPr>
          <w:trHeight w:val="1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0F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552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zewnętrzne wózka bez wyposażenia:</w:t>
            </w:r>
          </w:p>
          <w:p w14:paraId="5E2012C2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szerokość: min. 660 mm</w:t>
            </w:r>
          </w:p>
          <w:p w14:paraId="0F7C88E7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głębokość: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 min. </w:t>
            </w:r>
            <w:r>
              <w:rPr>
                <w:rFonts w:ascii="Calibri" w:hAnsi="Calibri" w:cs="Calibri"/>
                <w:sz w:val="20"/>
                <w:szCs w:val="20"/>
              </w:rPr>
              <w:t>510 mm</w:t>
            </w:r>
          </w:p>
          <w:p w14:paraId="379CB307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wysokość wózek bez nadstawki: min.1000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D45C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Tak, podać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8577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BD4EE9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CAC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8C77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wózka wykonana z aluminium.</w:t>
            </w:r>
          </w:p>
          <w:p w14:paraId="605865FA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Elementy konstrukcyjne wózka wykonane ze stali lakierowanej proszkowo.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233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821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6B314D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6BE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DF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główny wykonany z tworzywa ABS (styren-butadien-akrylonitryl) łatwego do czyszczenia i dezynfekcji.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B08D" w14:textId="77777777" w:rsidR="00463525" w:rsidRDefault="0046352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6F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0EFD0C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D2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512F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 jezdny składający się z czterech kół o średnicy minimum 100 mm.</w:t>
            </w:r>
          </w:p>
          <w:p w14:paraId="440026E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Koła antystatyczne, w obudowie przeciwpyłowej, z czego dwa wyposażone w hamulec, a jedno w blokadę kierunku jazdy.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59E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25C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3AB539E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6EF0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9E57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 pięć szuflad na prowadnicach łożyskowych.</w:t>
            </w:r>
          </w:p>
          <w:p w14:paraId="20745AF1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Dolna szuflada o wysokości: min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230mm</w:t>
            </w:r>
          </w:p>
          <w:p w14:paraId="2AD19DED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środkowe szuflady o wysokości: min.150mm</w:t>
            </w:r>
          </w:p>
          <w:p w14:paraId="46A466C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górne szuflady o wysokości: min.70mm</w:t>
            </w:r>
          </w:p>
          <w:p w14:paraId="2C08171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Całkowite wysunięcie szuflady 100%.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B8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1DE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21B7EE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FB6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955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samo domykających się szuflad.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5540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5C4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FA6AD7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14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616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Ładowność jednej szuflady min. 25kg.</w:t>
            </w:r>
          </w:p>
          <w:p w14:paraId="198092FF" w14:textId="77777777" w:rsidR="00463525" w:rsidRDefault="0046352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Szuflady wyposażone w wyjmowane podziałki z tworzywa sztucznego z możliwością dowolnej konfiguracji przegród.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0DA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021B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0D097D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5D42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6FF6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wyposażony w ergonomiczny uchwyt do przetaczania, możliwy do montażu po obu stronach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190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8B5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6D91D8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EC9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8A0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z burtami zabezpieczającymi z trzech stron.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138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B601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664DA0D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3B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EA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Wysuwany dodatkowy blat do pisania z tworzywa ABS, o udźwigu minimum 5 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A0C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0E7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4882A94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E3D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EF91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Centralny zamek blokujący szuflady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6651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6B3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FAE987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5DEF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78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Nad blatem nadstawka składająca się z minimum 12 małych pojemników o wymiarach min. 600x100x 250mm oraz 5 dużych pojemników o wymiarach min. 600 x 120x 150 mm, z możliwością montażu identyfikatorów zawartości.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8BB4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61A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A63F00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E1AC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789A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na butlę tlenową.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BBF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AA3D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4C23C0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1EC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70C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Wieszak na płyny infuzyjne.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D93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239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1F14F9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B4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E91E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Dyspenser rękawic o wymiarach min.</w:t>
            </w:r>
          </w:p>
          <w:p w14:paraId="7161E8D4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250x130x70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116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E7D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30BF1B4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32F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0E4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w formie koszyka na pojemnik na odpady ostre.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E2F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969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0507D2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747F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EFB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Zamykany kosz na odpady.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5FE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F6B6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E5107D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31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C672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lub kosz na pojemnik na odpady ostre.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B58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D4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C81CB6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4A6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3633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Akcesoria instalowane na systemie szyn umożliwiających dowolną konfigurację elementów wyposażenia.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01D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19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6189AE1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51A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78D0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Wysuwana półka przeznaczona do umieszczenia defibrylatora lub respiratora.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BB3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56B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4032B0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E13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65D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Listwa odbojowa umieszczona u podstawy wszystkich czterech ścian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2DA5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780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2CACC1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97A4F5" w14:textId="77777777" w:rsidR="00463525" w:rsidRPr="00AD0F21" w:rsidRDefault="0046352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CA021FF" w14:textId="77777777" w:rsidR="00463525" w:rsidRPr="00AD0F21" w:rsidRDefault="0046352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D0F21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645090F" w14:textId="77777777" w:rsidR="00463525" w:rsidRPr="00AD0F21" w:rsidRDefault="0046352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1793A9F" w14:textId="77777777" w:rsidR="00463525" w:rsidRPr="00AD0F21" w:rsidRDefault="0046352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63525" w14:paraId="046AA29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532B" w14:textId="77777777" w:rsidR="00463525" w:rsidRPr="00AD0F21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8245" w14:textId="77777777" w:rsidR="00463525" w:rsidRPr="00AD0F21" w:rsidRDefault="0046352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D0F21">
              <w:rPr>
                <w:rFonts w:ascii="Calibri" w:hAnsi="Calibri" w:cs="Calibri"/>
                <w:sz w:val="20"/>
                <w:szCs w:val="20"/>
              </w:rPr>
              <w:t>Minimum: 24 miesiące.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6F41" w14:textId="77777777" w:rsidR="00463525" w:rsidRPr="00AD0F21" w:rsidRDefault="0046352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D0F2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087" w14:textId="77777777" w:rsidR="00463525" w:rsidRPr="00AD0F21" w:rsidRDefault="0046352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9EB3340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F19D5ED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D309700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bottomFromText="160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463525" w14:paraId="6A872F96" w14:textId="77777777">
        <w:tc>
          <w:tcPr>
            <w:tcW w:w="2977" w:type="dxa"/>
            <w:hideMark/>
          </w:tcPr>
          <w:p w14:paraId="0C1DB3CB" w14:textId="77777777" w:rsidR="00463525" w:rsidRDefault="00463525">
            <w:pPr>
              <w:snapToGrid w:val="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463525" w14:paraId="3B1258F6" w14:textId="77777777">
        <w:tc>
          <w:tcPr>
            <w:tcW w:w="2977" w:type="dxa"/>
            <w:hideMark/>
          </w:tcPr>
          <w:p w14:paraId="5F397A36" w14:textId="77777777" w:rsidR="00463525" w:rsidRDefault="00463525">
            <w:pPr>
              <w:snapToGrid w:val="0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49EBAC0F" w14:textId="77777777" w:rsidR="00463525" w:rsidRDefault="00463525" w:rsidP="00463525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71349B5B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0A38DF15" w14:textId="77777777" w:rsidR="00463525" w:rsidRDefault="00463525" w:rsidP="00463525">
      <w:pPr>
        <w:rPr>
          <w:rFonts w:ascii="Calibri" w:hAnsi="Calibri" w:cs="Calibri"/>
          <w:sz w:val="18"/>
          <w:szCs w:val="18"/>
        </w:rPr>
      </w:pPr>
    </w:p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06CA" w14:textId="77777777" w:rsidR="00E63A5F" w:rsidRDefault="00E63A5F" w:rsidP="0067003B">
      <w:pPr>
        <w:spacing w:line="240" w:lineRule="auto"/>
      </w:pPr>
      <w:r>
        <w:separator/>
      </w:r>
    </w:p>
  </w:endnote>
  <w:endnote w:type="continuationSeparator" w:id="0">
    <w:p w14:paraId="7306E25D" w14:textId="77777777" w:rsidR="00E63A5F" w:rsidRDefault="00E63A5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AA0E" w14:textId="77777777" w:rsidR="00E63A5F" w:rsidRDefault="00E63A5F" w:rsidP="0067003B">
      <w:pPr>
        <w:spacing w:line="240" w:lineRule="auto"/>
      </w:pPr>
      <w:r>
        <w:separator/>
      </w:r>
    </w:p>
  </w:footnote>
  <w:footnote w:type="continuationSeparator" w:id="0">
    <w:p w14:paraId="72793914" w14:textId="77777777" w:rsidR="00E63A5F" w:rsidRDefault="00E63A5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3211E487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</w:t>
    </w:r>
    <w:r w:rsidR="00463525">
      <w:rPr>
        <w:sz w:val="16"/>
        <w:szCs w:val="16"/>
      </w:rPr>
      <w:t>4</w:t>
    </w:r>
    <w:r w:rsidRPr="00E13FC6">
      <w:rPr>
        <w:sz w:val="16"/>
        <w:szCs w:val="16"/>
      </w:rPr>
      <w:t>/</w:t>
    </w:r>
    <w:r w:rsidR="00D4358F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3EC1484"/>
    <w:multiLevelType w:val="hybridMultilevel"/>
    <w:tmpl w:val="77682D5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9"/>
  </w:num>
  <w:num w:numId="6" w16cid:durableId="69279898">
    <w:abstractNumId w:val="12"/>
  </w:num>
  <w:num w:numId="7" w16cid:durableId="1733262584">
    <w:abstractNumId w:val="2"/>
  </w:num>
  <w:num w:numId="8" w16cid:durableId="325787602">
    <w:abstractNumId w:val="11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6"/>
  </w:num>
  <w:num w:numId="12" w16cid:durableId="191496438">
    <w:abstractNumId w:val="4"/>
  </w:num>
  <w:num w:numId="13" w16cid:durableId="203520507">
    <w:abstractNumId w:val="10"/>
  </w:num>
  <w:num w:numId="14" w16cid:durableId="856043477">
    <w:abstractNumId w:val="8"/>
  </w:num>
  <w:num w:numId="15" w16cid:durableId="1533494017">
    <w:abstractNumId w:val="0"/>
  </w:num>
  <w:num w:numId="16" w16cid:durableId="2074809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164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5D46"/>
    <w:rsid w:val="001269C4"/>
    <w:rsid w:val="00141AED"/>
    <w:rsid w:val="00165663"/>
    <w:rsid w:val="0016606D"/>
    <w:rsid w:val="001750BF"/>
    <w:rsid w:val="001A625C"/>
    <w:rsid w:val="001D43B1"/>
    <w:rsid w:val="001D5E90"/>
    <w:rsid w:val="00203D42"/>
    <w:rsid w:val="0021476B"/>
    <w:rsid w:val="0023501F"/>
    <w:rsid w:val="00240732"/>
    <w:rsid w:val="00256106"/>
    <w:rsid w:val="002950BD"/>
    <w:rsid w:val="00297EC9"/>
    <w:rsid w:val="002A525A"/>
    <w:rsid w:val="002B14AA"/>
    <w:rsid w:val="002B26E4"/>
    <w:rsid w:val="002F53A5"/>
    <w:rsid w:val="002F6A9D"/>
    <w:rsid w:val="00315410"/>
    <w:rsid w:val="00320C0D"/>
    <w:rsid w:val="003316C1"/>
    <w:rsid w:val="00391526"/>
    <w:rsid w:val="003961FE"/>
    <w:rsid w:val="003A0197"/>
    <w:rsid w:val="003A4FE2"/>
    <w:rsid w:val="003A7B01"/>
    <w:rsid w:val="003B6716"/>
    <w:rsid w:val="003D3036"/>
    <w:rsid w:val="00415DCC"/>
    <w:rsid w:val="00416B5B"/>
    <w:rsid w:val="00423A29"/>
    <w:rsid w:val="004510E8"/>
    <w:rsid w:val="0046316B"/>
    <w:rsid w:val="00463525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603CA0"/>
    <w:rsid w:val="00613231"/>
    <w:rsid w:val="00614642"/>
    <w:rsid w:val="00630726"/>
    <w:rsid w:val="00631987"/>
    <w:rsid w:val="0067003B"/>
    <w:rsid w:val="00673F17"/>
    <w:rsid w:val="00682779"/>
    <w:rsid w:val="006A161F"/>
    <w:rsid w:val="006B0182"/>
    <w:rsid w:val="006C6ED7"/>
    <w:rsid w:val="006E19E2"/>
    <w:rsid w:val="006F2751"/>
    <w:rsid w:val="00737F5F"/>
    <w:rsid w:val="00754E37"/>
    <w:rsid w:val="0076322A"/>
    <w:rsid w:val="00790FB2"/>
    <w:rsid w:val="00790FC4"/>
    <w:rsid w:val="007A4827"/>
    <w:rsid w:val="007A604B"/>
    <w:rsid w:val="007A63B5"/>
    <w:rsid w:val="007C3E98"/>
    <w:rsid w:val="007C6C8B"/>
    <w:rsid w:val="008062D1"/>
    <w:rsid w:val="00807F91"/>
    <w:rsid w:val="008153C0"/>
    <w:rsid w:val="00832F19"/>
    <w:rsid w:val="008337C3"/>
    <w:rsid w:val="00834BF7"/>
    <w:rsid w:val="00855516"/>
    <w:rsid w:val="00884674"/>
    <w:rsid w:val="008B026F"/>
    <w:rsid w:val="008B08AC"/>
    <w:rsid w:val="008B4FA0"/>
    <w:rsid w:val="008C3F43"/>
    <w:rsid w:val="008E3901"/>
    <w:rsid w:val="008F4262"/>
    <w:rsid w:val="0091234A"/>
    <w:rsid w:val="00924F73"/>
    <w:rsid w:val="009310AD"/>
    <w:rsid w:val="00931393"/>
    <w:rsid w:val="00966277"/>
    <w:rsid w:val="00966D03"/>
    <w:rsid w:val="0098271E"/>
    <w:rsid w:val="00982B29"/>
    <w:rsid w:val="00982FAE"/>
    <w:rsid w:val="009930E0"/>
    <w:rsid w:val="009D6A05"/>
    <w:rsid w:val="00A618C3"/>
    <w:rsid w:val="00AA2E6E"/>
    <w:rsid w:val="00AB7145"/>
    <w:rsid w:val="00AD0F21"/>
    <w:rsid w:val="00AD7C98"/>
    <w:rsid w:val="00B10AB9"/>
    <w:rsid w:val="00B27F70"/>
    <w:rsid w:val="00B43994"/>
    <w:rsid w:val="00B768CD"/>
    <w:rsid w:val="00B96A97"/>
    <w:rsid w:val="00BB1ADF"/>
    <w:rsid w:val="00BB5DD9"/>
    <w:rsid w:val="00BB61DF"/>
    <w:rsid w:val="00BE0E16"/>
    <w:rsid w:val="00BE54E8"/>
    <w:rsid w:val="00BE630D"/>
    <w:rsid w:val="00BF017A"/>
    <w:rsid w:val="00C04BDE"/>
    <w:rsid w:val="00C1320E"/>
    <w:rsid w:val="00C33E7E"/>
    <w:rsid w:val="00C77259"/>
    <w:rsid w:val="00C97584"/>
    <w:rsid w:val="00CC2598"/>
    <w:rsid w:val="00CC6309"/>
    <w:rsid w:val="00CE1AB0"/>
    <w:rsid w:val="00D04738"/>
    <w:rsid w:val="00D32250"/>
    <w:rsid w:val="00D4358F"/>
    <w:rsid w:val="00D52064"/>
    <w:rsid w:val="00D542B4"/>
    <w:rsid w:val="00D569FC"/>
    <w:rsid w:val="00D73E88"/>
    <w:rsid w:val="00DD1113"/>
    <w:rsid w:val="00DE47E2"/>
    <w:rsid w:val="00E153CC"/>
    <w:rsid w:val="00E47BB6"/>
    <w:rsid w:val="00E63A5F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Angelina Dudkiewicz</cp:lastModifiedBy>
  <cp:revision>12</cp:revision>
  <dcterms:created xsi:type="dcterms:W3CDTF">2026-01-02T07:07:00Z</dcterms:created>
  <dcterms:modified xsi:type="dcterms:W3CDTF">2026-03-10T14:48:00Z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